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78" w:rsidRPr="00102C18" w:rsidRDefault="00185378" w:rsidP="00102C18">
      <w:pPr>
        <w:widowControl w:val="0"/>
        <w:jc w:val="center"/>
        <w:rPr>
          <w:b/>
          <w:i/>
        </w:rPr>
      </w:pPr>
      <w:r w:rsidRPr="00DA7FF5">
        <w:rPr>
          <w:b/>
          <w:sz w:val="28"/>
          <w:szCs w:val="28"/>
        </w:rPr>
        <w:t>ОБРАЗЕЦ ОФОРМЛЕНИЯ СТАТЬИ</w:t>
      </w:r>
    </w:p>
    <w:p w:rsidR="00185378" w:rsidRPr="009051C1" w:rsidRDefault="00185378" w:rsidP="0008415F">
      <w:pPr>
        <w:rPr>
          <w:sz w:val="28"/>
          <w:szCs w:val="28"/>
        </w:rPr>
      </w:pPr>
    </w:p>
    <w:p w:rsidR="00185378" w:rsidRDefault="00185378" w:rsidP="0008415F">
      <w:pPr>
        <w:rPr>
          <w:sz w:val="28"/>
          <w:szCs w:val="28"/>
        </w:rPr>
      </w:pPr>
      <w:r w:rsidRPr="009051C1">
        <w:rPr>
          <w:sz w:val="28"/>
          <w:szCs w:val="28"/>
        </w:rPr>
        <w:t>УДК …..</w:t>
      </w:r>
    </w:p>
    <w:p w:rsidR="00B51FF3" w:rsidRDefault="00B51FF3" w:rsidP="0008415F">
      <w:pPr>
        <w:rPr>
          <w:sz w:val="28"/>
          <w:szCs w:val="28"/>
        </w:rPr>
      </w:pPr>
    </w:p>
    <w:p w:rsidR="00B51FF3" w:rsidRPr="00440762" w:rsidRDefault="00B51FF3" w:rsidP="00B51FF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Иванов И.И.</w:t>
      </w:r>
    </w:p>
    <w:p w:rsidR="00B51FF3" w:rsidRPr="00440762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к.э.н</w:t>
      </w:r>
      <w:proofErr w:type="spellEnd"/>
      <w:r>
        <w:rPr>
          <w:bCs/>
          <w:i/>
          <w:iCs/>
          <w:sz w:val="28"/>
          <w:szCs w:val="28"/>
        </w:rPr>
        <w:t>, доцент</w:t>
      </w:r>
      <w:r w:rsidR="00F03890">
        <w:rPr>
          <w:bCs/>
          <w:i/>
          <w:iCs/>
          <w:sz w:val="28"/>
          <w:szCs w:val="28"/>
        </w:rPr>
        <w:t xml:space="preserve"> кафедры «Экономики и управления</w:t>
      </w:r>
      <w:r w:rsidRPr="00440762">
        <w:rPr>
          <w:bCs/>
          <w:i/>
          <w:iCs/>
          <w:sz w:val="28"/>
          <w:szCs w:val="28"/>
        </w:rPr>
        <w:t>»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Тульский институт управления и бизнеса им. Н.Д. Демидова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г. Тула, Россия</w:t>
      </w:r>
    </w:p>
    <w:p w:rsidR="00B51FF3" w:rsidRPr="00B9686E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CA6337">
        <w:rPr>
          <w:bCs/>
          <w:i/>
          <w:iCs/>
          <w:sz w:val="28"/>
          <w:szCs w:val="28"/>
          <w:lang w:val="en-US"/>
        </w:rPr>
        <w:t>e</w:t>
      </w:r>
      <w:r w:rsidRPr="00B9686E">
        <w:rPr>
          <w:bCs/>
          <w:i/>
          <w:iCs/>
          <w:sz w:val="28"/>
          <w:szCs w:val="28"/>
        </w:rPr>
        <w:t>-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r w:rsidRPr="00B9686E">
        <w:rPr>
          <w:bCs/>
          <w:i/>
          <w:iCs/>
          <w:sz w:val="28"/>
          <w:szCs w:val="28"/>
        </w:rPr>
        <w:t xml:space="preserve">: </w:t>
      </w:r>
      <w:proofErr w:type="spellStart"/>
      <w:r w:rsidRPr="00CA6337">
        <w:rPr>
          <w:bCs/>
          <w:i/>
          <w:iCs/>
          <w:sz w:val="28"/>
          <w:szCs w:val="28"/>
          <w:lang w:val="en-US"/>
        </w:rPr>
        <w:t>inupb</w:t>
      </w:r>
      <w:proofErr w:type="spellEnd"/>
      <w:r w:rsidRPr="00B9686E">
        <w:rPr>
          <w:bCs/>
          <w:i/>
          <w:iCs/>
          <w:sz w:val="28"/>
          <w:szCs w:val="28"/>
        </w:rPr>
        <w:t>@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r w:rsidRPr="00B9686E">
        <w:rPr>
          <w:bCs/>
          <w:i/>
          <w:iCs/>
          <w:sz w:val="28"/>
          <w:szCs w:val="28"/>
        </w:rPr>
        <w:t>.</w:t>
      </w:r>
      <w:proofErr w:type="spellStart"/>
      <w:r w:rsidRPr="00CA6337">
        <w:rPr>
          <w:bCs/>
          <w:i/>
          <w:iCs/>
          <w:sz w:val="28"/>
          <w:szCs w:val="28"/>
          <w:lang w:val="en-US"/>
        </w:rPr>
        <w:t>ru</w:t>
      </w:r>
      <w:proofErr w:type="spellEnd"/>
    </w:p>
    <w:p w:rsidR="00B51FF3" w:rsidRPr="00B51FF3" w:rsidRDefault="00B51FF3" w:rsidP="00B51FF3">
      <w:pPr>
        <w:ind w:firstLine="709"/>
        <w:jc w:val="right"/>
        <w:rPr>
          <w:i/>
          <w:sz w:val="28"/>
          <w:szCs w:val="28"/>
          <w:lang w:val="en-US"/>
        </w:rPr>
      </w:pPr>
      <w:r>
        <w:rPr>
          <w:bCs/>
          <w:i/>
          <w:color w:val="000000"/>
          <w:sz w:val="28"/>
          <w:szCs w:val="28"/>
          <w:lang w:val="en-US"/>
        </w:rPr>
        <w:t>Ivanov I.I.</w:t>
      </w:r>
      <w:r>
        <w:rPr>
          <w:i/>
          <w:sz w:val="28"/>
          <w:szCs w:val="28"/>
          <w:lang w:val="en-US"/>
        </w:rPr>
        <w:t xml:space="preserve">, </w:t>
      </w:r>
      <w:r w:rsidRPr="00BA0396">
        <w:rPr>
          <w:i/>
          <w:sz w:val="28"/>
          <w:szCs w:val="28"/>
          <w:lang w:val="en-US"/>
        </w:rPr>
        <w:t>PhD</w:t>
      </w:r>
    </w:p>
    <w:p w:rsidR="00B51FF3" w:rsidRPr="00440762" w:rsidRDefault="00B51FF3" w:rsidP="00B51FF3">
      <w:pPr>
        <w:shd w:val="clear" w:color="auto" w:fill="FFFFFF"/>
        <w:ind w:firstLine="709"/>
        <w:jc w:val="right"/>
        <w:rPr>
          <w:i/>
          <w:iCs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Associate </w:t>
      </w:r>
      <w:proofErr w:type="spellStart"/>
      <w:r>
        <w:rPr>
          <w:i/>
          <w:sz w:val="28"/>
          <w:szCs w:val="28"/>
          <w:lang w:val="en-US"/>
        </w:rPr>
        <w:t>Professor</w:t>
      </w:r>
      <w:r>
        <w:rPr>
          <w:i/>
          <w:iCs/>
          <w:sz w:val="28"/>
          <w:szCs w:val="28"/>
          <w:lang w:val="en-US"/>
        </w:rPr>
        <w:t>of</w:t>
      </w:r>
      <w:proofErr w:type="spellEnd"/>
      <w:r>
        <w:rPr>
          <w:i/>
          <w:iCs/>
          <w:sz w:val="28"/>
          <w:szCs w:val="28"/>
          <w:lang w:val="en-US"/>
        </w:rPr>
        <w:t xml:space="preserve"> department «Economics</w:t>
      </w:r>
      <w:r w:rsidR="00F03890">
        <w:rPr>
          <w:i/>
          <w:iCs/>
          <w:sz w:val="28"/>
          <w:szCs w:val="28"/>
          <w:lang w:val="en-US"/>
        </w:rPr>
        <w:t xml:space="preserve"> and Management</w:t>
      </w:r>
      <w:r>
        <w:rPr>
          <w:i/>
          <w:iCs/>
          <w:sz w:val="28"/>
          <w:szCs w:val="28"/>
          <w:lang w:val="en-US"/>
        </w:rPr>
        <w:t>»</w:t>
      </w:r>
    </w:p>
    <w:p w:rsidR="00B51FF3" w:rsidRPr="00041EA3" w:rsidRDefault="00B51FF3" w:rsidP="00B51FF3">
      <w:pPr>
        <w:ind w:firstLine="709"/>
        <w:jc w:val="right"/>
        <w:outlineLvl w:val="0"/>
        <w:rPr>
          <w:bCs/>
          <w:i/>
          <w:color w:val="000000"/>
          <w:kern w:val="36"/>
          <w:sz w:val="28"/>
          <w:szCs w:val="28"/>
          <w:lang w:val="en-US"/>
        </w:rPr>
      </w:pPr>
      <w:r w:rsidRPr="00440762">
        <w:rPr>
          <w:bCs/>
          <w:i/>
          <w:color w:val="000000"/>
          <w:kern w:val="36"/>
          <w:sz w:val="28"/>
          <w:szCs w:val="28"/>
          <w:lang w:val="en-US"/>
        </w:rPr>
        <w:t xml:space="preserve">Tula </w:t>
      </w:r>
      <w:r w:rsidRPr="00041EA3">
        <w:rPr>
          <w:bCs/>
          <w:i/>
          <w:color w:val="000000"/>
          <w:kern w:val="36"/>
          <w:sz w:val="28"/>
          <w:szCs w:val="28"/>
          <w:lang w:val="en-US"/>
        </w:rPr>
        <w:t>Institute of Management and Business</w:t>
      </w:r>
    </w:p>
    <w:p w:rsidR="00B51FF3" w:rsidRPr="00041EA3" w:rsidRDefault="00B51FF3" w:rsidP="00B51FF3">
      <w:pPr>
        <w:ind w:firstLine="709"/>
        <w:jc w:val="right"/>
        <w:outlineLvl w:val="0"/>
        <w:rPr>
          <w:bCs/>
          <w:i/>
          <w:color w:val="000000"/>
          <w:kern w:val="36"/>
          <w:sz w:val="28"/>
          <w:szCs w:val="28"/>
          <w:lang w:val="en-US"/>
        </w:rPr>
      </w:pPr>
      <w:r w:rsidRPr="00041EA3">
        <w:rPr>
          <w:i/>
          <w:sz w:val="28"/>
          <w:szCs w:val="28"/>
          <w:lang w:val="en-US"/>
        </w:rPr>
        <w:t xml:space="preserve">named after Nikita </w:t>
      </w:r>
      <w:proofErr w:type="spellStart"/>
      <w:r w:rsidRPr="00041EA3">
        <w:rPr>
          <w:i/>
          <w:sz w:val="28"/>
          <w:szCs w:val="28"/>
          <w:lang w:val="en-US"/>
        </w:rPr>
        <w:t>Demidovich</w:t>
      </w:r>
      <w:proofErr w:type="spellEnd"/>
      <w:r w:rsidR="001671F2" w:rsidRPr="00887DC3">
        <w:rPr>
          <w:i/>
          <w:sz w:val="28"/>
          <w:szCs w:val="28"/>
          <w:lang w:val="en-US"/>
        </w:rPr>
        <w:t xml:space="preserve"> </w:t>
      </w:r>
      <w:proofErr w:type="spellStart"/>
      <w:r w:rsidRPr="00041EA3">
        <w:rPr>
          <w:i/>
          <w:sz w:val="28"/>
          <w:szCs w:val="28"/>
          <w:lang w:val="en-US"/>
        </w:rPr>
        <w:t>Demidov</w:t>
      </w:r>
      <w:proofErr w:type="spellEnd"/>
    </w:p>
    <w:p w:rsidR="00B51FF3" w:rsidRDefault="00B51FF3" w:rsidP="00B51FF3">
      <w:pPr>
        <w:ind w:firstLine="709"/>
        <w:jc w:val="right"/>
        <w:outlineLvl w:val="0"/>
        <w:rPr>
          <w:bCs/>
          <w:i/>
          <w:color w:val="000000"/>
          <w:kern w:val="36"/>
          <w:sz w:val="28"/>
          <w:szCs w:val="28"/>
          <w:lang w:val="en-US"/>
        </w:rPr>
      </w:pPr>
      <w:r w:rsidRPr="00440762">
        <w:rPr>
          <w:bCs/>
          <w:i/>
          <w:color w:val="000000"/>
          <w:kern w:val="36"/>
          <w:sz w:val="28"/>
          <w:szCs w:val="28"/>
          <w:lang w:val="en-US"/>
        </w:rPr>
        <w:t>Tula, Russia</w:t>
      </w:r>
    </w:p>
    <w:p w:rsidR="00B51FF3" w:rsidRP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CA6337">
        <w:rPr>
          <w:bCs/>
          <w:i/>
          <w:iCs/>
          <w:sz w:val="28"/>
          <w:szCs w:val="28"/>
          <w:lang w:val="en-US"/>
        </w:rPr>
        <w:t>e</w:t>
      </w:r>
      <w:r w:rsidRPr="00B51FF3">
        <w:rPr>
          <w:bCs/>
          <w:i/>
          <w:iCs/>
          <w:sz w:val="28"/>
          <w:szCs w:val="28"/>
        </w:rPr>
        <w:t>-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r w:rsidRPr="00B51FF3">
        <w:rPr>
          <w:bCs/>
          <w:i/>
          <w:iCs/>
          <w:sz w:val="28"/>
          <w:szCs w:val="28"/>
        </w:rPr>
        <w:t xml:space="preserve">: </w:t>
      </w:r>
      <w:proofErr w:type="spellStart"/>
      <w:r w:rsidRPr="00CA6337">
        <w:rPr>
          <w:bCs/>
          <w:i/>
          <w:iCs/>
          <w:sz w:val="28"/>
          <w:szCs w:val="28"/>
          <w:lang w:val="en-US"/>
        </w:rPr>
        <w:t>inupb</w:t>
      </w:r>
      <w:proofErr w:type="spellEnd"/>
      <w:r w:rsidRPr="00B51FF3">
        <w:rPr>
          <w:bCs/>
          <w:i/>
          <w:iCs/>
          <w:sz w:val="28"/>
          <w:szCs w:val="28"/>
        </w:rPr>
        <w:t>@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r w:rsidRPr="00B51FF3">
        <w:rPr>
          <w:bCs/>
          <w:i/>
          <w:iCs/>
          <w:sz w:val="28"/>
          <w:szCs w:val="28"/>
        </w:rPr>
        <w:t>.</w:t>
      </w:r>
      <w:proofErr w:type="spellStart"/>
      <w:r w:rsidRPr="00CA6337">
        <w:rPr>
          <w:bCs/>
          <w:i/>
          <w:iCs/>
          <w:sz w:val="28"/>
          <w:szCs w:val="28"/>
          <w:lang w:val="en-US"/>
        </w:rPr>
        <w:t>ru</w:t>
      </w:r>
      <w:proofErr w:type="spellEnd"/>
    </w:p>
    <w:p w:rsidR="00185378" w:rsidRPr="00AC074B" w:rsidRDefault="00185378" w:rsidP="0008415F">
      <w:pPr>
        <w:rPr>
          <w:sz w:val="28"/>
          <w:szCs w:val="28"/>
        </w:rPr>
      </w:pPr>
    </w:p>
    <w:p w:rsidR="00185378" w:rsidRPr="009051C1" w:rsidRDefault="00185378" w:rsidP="00B9686E">
      <w:pPr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ОПТИМАЛЬНОЕ УПРАВЛЕНИЕ ПОРТФЕЛЕМ ЗАКАЗОВ</w:t>
      </w:r>
    </w:p>
    <w:p w:rsidR="00185378" w:rsidRPr="009051C1" w:rsidRDefault="00185378" w:rsidP="00B9686E">
      <w:pPr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ПРИ ИЗВЕСТНОМ ИЗМЕНЕНИИ СПРОСА НА ПРОДУКЦИЮ</w:t>
      </w:r>
    </w:p>
    <w:p w:rsidR="00B9686E" w:rsidRPr="00B9686E" w:rsidRDefault="00B9686E" w:rsidP="00B9686E">
      <w:pPr>
        <w:jc w:val="center"/>
        <w:rPr>
          <w:b/>
          <w:iCs/>
          <w:sz w:val="28"/>
          <w:szCs w:val="28"/>
        </w:rPr>
      </w:pPr>
    </w:p>
    <w:p w:rsidR="00DA7FF5" w:rsidRPr="009051C1" w:rsidRDefault="00DA7FF5" w:rsidP="00B9686E">
      <w:pPr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OPTIMUM CONTROL OF THE PORTFOLIO OF ORDERS</w:t>
      </w:r>
    </w:p>
    <w:p w:rsidR="00DA7FF5" w:rsidRPr="009051C1" w:rsidRDefault="00DA7FF5" w:rsidP="00B9686E">
      <w:pPr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AT KNOWN CHANGE OF DEMAND FOR PRODUCTION</w:t>
      </w:r>
    </w:p>
    <w:p w:rsidR="00185378" w:rsidRPr="00AC074B" w:rsidRDefault="00185378" w:rsidP="00C15C7F">
      <w:pPr>
        <w:spacing w:line="360" w:lineRule="auto"/>
        <w:ind w:firstLine="709"/>
        <w:rPr>
          <w:sz w:val="28"/>
          <w:szCs w:val="28"/>
          <w:lang w:val="en-US"/>
        </w:rPr>
      </w:pP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t>Аннотация: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Для управления фирмой построена математическая модель. Сформулирован квадратичный критерий эффективности функционирования, отражающий суммарные потери фирмы. Получено оптимальное управление фирмой в виде закона с обратной связью, обеспечивающее оперативное управление в условиях изменения спроса. Разработано алгоритмическое и программное обеспечение, которое может послужить основой для построения автоматизированной системы управления производственно-сбытовой деятельностью предприятия.</w:t>
      </w:r>
    </w:p>
    <w:p w:rsidR="00185378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t>Ключевые слова: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математическая модель производственно-сбытовой системы, портфель заказов, квадратичный критерий</w:t>
      </w:r>
      <w:r w:rsidR="001671F2">
        <w:rPr>
          <w:sz w:val="28"/>
          <w:szCs w:val="28"/>
        </w:rPr>
        <w:t xml:space="preserve"> эффективности функционирования.</w:t>
      </w:r>
    </w:p>
    <w:p w:rsidR="00DA7FF5" w:rsidRPr="00B51FF3" w:rsidRDefault="00185378" w:rsidP="00C15C7F">
      <w:pPr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Abstract: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 xml:space="preserve">For management of firm the mathematical model is constructed. The square-law criterion of efficiency of the functioning, reflecting total losses of firm is formulated. Optimum control of firm as the law with a feedback, providing operative management in conditions of change of demand is received. It is developed algorithmic </w:t>
      </w:r>
      <w:r w:rsidR="00B51FF3" w:rsidRPr="00B51FF3">
        <w:rPr>
          <w:iCs/>
          <w:sz w:val="28"/>
          <w:szCs w:val="28"/>
          <w:lang w:val="en-US"/>
        </w:rPr>
        <w:lastRenderedPageBreak/>
        <w:t>and the software, which can form a basis for construction of the automated, control system by industrial - marketing activity of the enterprise.</w:t>
      </w: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Keywords: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>mathematical model of industrial - marketing system, a portfolio of orders, square-law criterion of efficiency of functioning.</w:t>
      </w:r>
    </w:p>
    <w:p w:rsidR="00DA7FF5" w:rsidRPr="00B51FF3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</w:p>
    <w:p w:rsidR="00DA7FF5" w:rsidRPr="009051C1" w:rsidRDefault="00DA7FF5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9051C1">
        <w:rPr>
          <w:sz w:val="28"/>
          <w:szCs w:val="28"/>
        </w:rPr>
        <w:t>В условиях рыночной экономики одна из важнейших за</w:t>
      </w:r>
      <w:r w:rsidR="00B51FF3">
        <w:rPr>
          <w:sz w:val="28"/>
          <w:szCs w:val="28"/>
        </w:rPr>
        <w:t>дач, стоящих перед предприятием,</w:t>
      </w:r>
      <w:r w:rsidR="00887DC3">
        <w:rPr>
          <w:sz w:val="28"/>
          <w:szCs w:val="28"/>
        </w:rPr>
        <w:t xml:space="preserve"> </w:t>
      </w:r>
      <w:r w:rsidR="00B51FF3">
        <w:rPr>
          <w:color w:val="000000"/>
          <w:sz w:val="28"/>
          <w:szCs w:val="28"/>
        </w:rPr>
        <w:t>является</w:t>
      </w:r>
      <w:r w:rsidRPr="009051C1">
        <w:rPr>
          <w:sz w:val="28"/>
          <w:szCs w:val="28"/>
        </w:rPr>
        <w:t xml:space="preserve"> задача оперативного реагировании на изменение потребительского спроса [1] …</w:t>
      </w:r>
    </w:p>
    <w:p w:rsidR="00DA7FF5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0" w:name="_GoBack"/>
    </w:p>
    <w:p w:rsidR="00DA7FF5" w:rsidRPr="009051C1" w:rsidRDefault="00DA7FF5" w:rsidP="00C15C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 xml:space="preserve">Список </w:t>
      </w:r>
      <w:r w:rsidR="00B9686E">
        <w:rPr>
          <w:b/>
          <w:sz w:val="28"/>
          <w:szCs w:val="28"/>
        </w:rPr>
        <w:t>источников</w:t>
      </w:r>
    </w:p>
    <w:p w:rsidR="00102C18" w:rsidRDefault="00B9686E" w:rsidP="00B968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86E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Федеральный закон </w:t>
      </w:r>
      <w:r w:rsidRPr="00B9686E">
        <w:rPr>
          <w:sz w:val="28"/>
          <w:szCs w:val="28"/>
        </w:rPr>
        <w:t xml:space="preserve">от 26.12.1995 N 208-ФЗ </w:t>
      </w:r>
      <w:r>
        <w:rPr>
          <w:sz w:val="28"/>
          <w:szCs w:val="28"/>
        </w:rPr>
        <w:t xml:space="preserve">«Об акционерных обществах </w:t>
      </w:r>
      <w:r w:rsidRPr="00B9686E">
        <w:rPr>
          <w:sz w:val="28"/>
          <w:szCs w:val="28"/>
        </w:rPr>
        <w:t xml:space="preserve">(ред. от 02.07.2021). </w:t>
      </w:r>
      <w:r>
        <w:rPr>
          <w:sz w:val="28"/>
          <w:szCs w:val="28"/>
        </w:rPr>
        <w:t>http://www.consultant.ru.</w:t>
      </w:r>
    </w:p>
    <w:p w:rsidR="00247B93" w:rsidRDefault="00B9686E" w:rsidP="00B968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9686E">
        <w:rPr>
          <w:sz w:val="28"/>
          <w:szCs w:val="28"/>
        </w:rPr>
        <w:t xml:space="preserve">Нечипоренко В.С., Рябова Е.И.  </w:t>
      </w:r>
      <w:r>
        <w:rPr>
          <w:sz w:val="28"/>
          <w:szCs w:val="28"/>
        </w:rPr>
        <w:t>Актуальные проблемы муниципального управления и местного самоуправления</w:t>
      </w:r>
      <w:r w:rsidR="00247B93">
        <w:rPr>
          <w:sz w:val="28"/>
          <w:szCs w:val="28"/>
        </w:rPr>
        <w:t xml:space="preserve">: монография. – М.: </w:t>
      </w:r>
      <w:r w:rsidR="00247B93" w:rsidRPr="00247B93">
        <w:rPr>
          <w:sz w:val="28"/>
          <w:szCs w:val="28"/>
        </w:rPr>
        <w:t>Международный издательский центр «</w:t>
      </w:r>
      <w:proofErr w:type="spellStart"/>
      <w:r w:rsidR="00247B93" w:rsidRPr="00247B93">
        <w:rPr>
          <w:sz w:val="28"/>
          <w:szCs w:val="28"/>
        </w:rPr>
        <w:t>Этносоциум</w:t>
      </w:r>
      <w:proofErr w:type="spellEnd"/>
      <w:r w:rsidR="00247B93" w:rsidRPr="00247B93">
        <w:rPr>
          <w:sz w:val="28"/>
          <w:szCs w:val="28"/>
        </w:rPr>
        <w:t>», 2021</w:t>
      </w:r>
      <w:r w:rsidR="005B3A8E">
        <w:rPr>
          <w:sz w:val="28"/>
          <w:szCs w:val="28"/>
        </w:rPr>
        <w:t>.</w:t>
      </w:r>
      <w:r w:rsidR="00247B93" w:rsidRPr="00247B93">
        <w:rPr>
          <w:sz w:val="28"/>
          <w:szCs w:val="28"/>
        </w:rPr>
        <w:t xml:space="preserve"> 180 с.</w:t>
      </w:r>
    </w:p>
    <w:p w:rsidR="00B9686E" w:rsidRDefault="00B9686E" w:rsidP="00B968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8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686E">
        <w:rPr>
          <w:sz w:val="28"/>
          <w:szCs w:val="28"/>
        </w:rPr>
        <w:t xml:space="preserve">Алиев Х.М., </w:t>
      </w:r>
      <w:proofErr w:type="spellStart"/>
      <w:r w:rsidRPr="00B9686E">
        <w:rPr>
          <w:sz w:val="28"/>
          <w:szCs w:val="28"/>
        </w:rPr>
        <w:t>Базарганова</w:t>
      </w:r>
      <w:proofErr w:type="spellEnd"/>
      <w:r w:rsidRPr="00B9686E">
        <w:rPr>
          <w:sz w:val="28"/>
          <w:szCs w:val="28"/>
        </w:rPr>
        <w:t xml:space="preserve"> К.С. Анализ собственного капитала как основного фактора финансовой устойчивости предприятия // Актуальные вопросы современной экономики. 2020. № 5. С. 205-210. https://elibrary.ru. </w:t>
      </w:r>
    </w:p>
    <w:p w:rsidR="00B9686E" w:rsidRDefault="00B9686E" w:rsidP="00B968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86E">
        <w:rPr>
          <w:sz w:val="28"/>
          <w:szCs w:val="28"/>
        </w:rPr>
        <w:t>.</w:t>
      </w:r>
      <w:r w:rsidRPr="00B9686E">
        <w:rPr>
          <w:sz w:val="28"/>
          <w:szCs w:val="28"/>
        </w:rPr>
        <w:tab/>
        <w:t xml:space="preserve"> Официальный сайт </w:t>
      </w:r>
      <w:r>
        <w:rPr>
          <w:sz w:val="28"/>
          <w:szCs w:val="28"/>
        </w:rPr>
        <w:t xml:space="preserve">Федеральной службы государственной статистики </w:t>
      </w:r>
      <w:r w:rsidRPr="00B9686E">
        <w:rPr>
          <w:sz w:val="28"/>
          <w:szCs w:val="28"/>
        </w:rPr>
        <w:t>[</w:t>
      </w:r>
      <w:r>
        <w:rPr>
          <w:sz w:val="28"/>
          <w:szCs w:val="28"/>
        </w:rPr>
        <w:t>Э</w:t>
      </w:r>
      <w:r w:rsidRPr="00B9686E">
        <w:rPr>
          <w:sz w:val="28"/>
          <w:szCs w:val="28"/>
        </w:rPr>
        <w:t>лектронный ресурс] – Режим доступа: https://rosstat.gov.ru</w:t>
      </w:r>
      <w:r>
        <w:rPr>
          <w:sz w:val="28"/>
          <w:szCs w:val="28"/>
        </w:rPr>
        <w:t>.</w:t>
      </w:r>
      <w:r w:rsidRPr="00B9686E">
        <w:rPr>
          <w:sz w:val="28"/>
          <w:szCs w:val="28"/>
        </w:rPr>
        <w:t xml:space="preserve"> </w:t>
      </w:r>
    </w:p>
    <w:bookmarkEnd w:id="0"/>
    <w:p w:rsidR="00102C18" w:rsidRPr="00977872" w:rsidRDefault="00102C18" w:rsidP="002B207A">
      <w:pPr>
        <w:spacing w:line="360" w:lineRule="auto"/>
        <w:ind w:left="1440"/>
        <w:rPr>
          <w:sz w:val="28"/>
          <w:szCs w:val="28"/>
        </w:rPr>
      </w:pPr>
    </w:p>
    <w:sectPr w:rsidR="00102C18" w:rsidRPr="00977872" w:rsidSect="00905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C59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376BDD"/>
    <w:multiLevelType w:val="hybridMultilevel"/>
    <w:tmpl w:val="AD227C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2EBB6D3F"/>
    <w:multiLevelType w:val="hybridMultilevel"/>
    <w:tmpl w:val="B288A256"/>
    <w:lvl w:ilvl="0" w:tplc="07BE6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1D335F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D"/>
    <w:rsid w:val="00024433"/>
    <w:rsid w:val="0008415F"/>
    <w:rsid w:val="000B552F"/>
    <w:rsid w:val="000E7231"/>
    <w:rsid w:val="00102C18"/>
    <w:rsid w:val="00104F0A"/>
    <w:rsid w:val="001179AF"/>
    <w:rsid w:val="001320A8"/>
    <w:rsid w:val="001376AF"/>
    <w:rsid w:val="001671F2"/>
    <w:rsid w:val="00173BDB"/>
    <w:rsid w:val="00185378"/>
    <w:rsid w:val="001A1A57"/>
    <w:rsid w:val="001A4BE1"/>
    <w:rsid w:val="001B512F"/>
    <w:rsid w:val="001C560E"/>
    <w:rsid w:val="001D0A9C"/>
    <w:rsid w:val="00247B93"/>
    <w:rsid w:val="00272BEE"/>
    <w:rsid w:val="002A3393"/>
    <w:rsid w:val="002B165D"/>
    <w:rsid w:val="002B207A"/>
    <w:rsid w:val="002C0E0C"/>
    <w:rsid w:val="002E59DE"/>
    <w:rsid w:val="00303D7E"/>
    <w:rsid w:val="00335016"/>
    <w:rsid w:val="00337956"/>
    <w:rsid w:val="00350BA3"/>
    <w:rsid w:val="003A588D"/>
    <w:rsid w:val="003B43D7"/>
    <w:rsid w:val="003C3ED9"/>
    <w:rsid w:val="003E6CC0"/>
    <w:rsid w:val="004075D6"/>
    <w:rsid w:val="004724D9"/>
    <w:rsid w:val="00485BBA"/>
    <w:rsid w:val="005A1FD0"/>
    <w:rsid w:val="005B3A8E"/>
    <w:rsid w:val="005B5ACB"/>
    <w:rsid w:val="00605E0B"/>
    <w:rsid w:val="006218EB"/>
    <w:rsid w:val="00622011"/>
    <w:rsid w:val="00635B01"/>
    <w:rsid w:val="00640ADA"/>
    <w:rsid w:val="006D4E40"/>
    <w:rsid w:val="00707673"/>
    <w:rsid w:val="00744B67"/>
    <w:rsid w:val="007644CB"/>
    <w:rsid w:val="00797C63"/>
    <w:rsid w:val="007A39BE"/>
    <w:rsid w:val="007F49CF"/>
    <w:rsid w:val="00844E51"/>
    <w:rsid w:val="00862127"/>
    <w:rsid w:val="00887DC3"/>
    <w:rsid w:val="008C1B1D"/>
    <w:rsid w:val="008D2EFA"/>
    <w:rsid w:val="008D5F6A"/>
    <w:rsid w:val="008F6F1C"/>
    <w:rsid w:val="009051C1"/>
    <w:rsid w:val="0092549D"/>
    <w:rsid w:val="009626D0"/>
    <w:rsid w:val="0097525D"/>
    <w:rsid w:val="00977872"/>
    <w:rsid w:val="00996398"/>
    <w:rsid w:val="00A24345"/>
    <w:rsid w:val="00A679DB"/>
    <w:rsid w:val="00AC074B"/>
    <w:rsid w:val="00B12846"/>
    <w:rsid w:val="00B40317"/>
    <w:rsid w:val="00B51FF3"/>
    <w:rsid w:val="00B5456C"/>
    <w:rsid w:val="00B56E4A"/>
    <w:rsid w:val="00B86ACD"/>
    <w:rsid w:val="00B9686E"/>
    <w:rsid w:val="00BE22D4"/>
    <w:rsid w:val="00C10FAC"/>
    <w:rsid w:val="00C1343F"/>
    <w:rsid w:val="00C15C7F"/>
    <w:rsid w:val="00C95926"/>
    <w:rsid w:val="00D035E2"/>
    <w:rsid w:val="00D53354"/>
    <w:rsid w:val="00D66068"/>
    <w:rsid w:val="00D70F20"/>
    <w:rsid w:val="00D9279A"/>
    <w:rsid w:val="00DA7FF5"/>
    <w:rsid w:val="00E25639"/>
    <w:rsid w:val="00E6467B"/>
    <w:rsid w:val="00E650AF"/>
    <w:rsid w:val="00E765E2"/>
    <w:rsid w:val="00E83E81"/>
    <w:rsid w:val="00E90B7E"/>
    <w:rsid w:val="00EB50E4"/>
    <w:rsid w:val="00F03890"/>
    <w:rsid w:val="00F23540"/>
    <w:rsid w:val="00F23FDC"/>
    <w:rsid w:val="00F32A88"/>
    <w:rsid w:val="00F90FFC"/>
    <w:rsid w:val="00FB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A988"/>
  <w15:docId w15:val="{9F00D265-2AFB-4CB1-91D7-270DDC3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Экономика_ТИУБ</dc:creator>
  <cp:lastModifiedBy>206-5</cp:lastModifiedBy>
  <cp:revision>2</cp:revision>
  <cp:lastPrinted>2022-02-08T06:54:00Z</cp:lastPrinted>
  <dcterms:created xsi:type="dcterms:W3CDTF">2022-02-08T07:06:00Z</dcterms:created>
  <dcterms:modified xsi:type="dcterms:W3CDTF">2022-02-08T07:06:00Z</dcterms:modified>
</cp:coreProperties>
</file>